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36"/>
          <w:szCs w:val="36"/>
          <w:u w:val="single"/>
          <w:lang w:val="en-US" w:eastAsia="zh-CN"/>
        </w:rPr>
        <w:t xml:space="preserve"> 四川绵阳三台县青少年宫 </w:t>
      </w:r>
      <w:r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  <w:t>幼儿园</w:t>
      </w:r>
      <w:r>
        <w:rPr>
          <w:rFonts w:hint="eastAsia" w:ascii="微软雅黑" w:hAnsi="微软雅黑" w:eastAsia="微软雅黑" w:cs="微软雅黑"/>
          <w:sz w:val="36"/>
          <w:szCs w:val="36"/>
          <w:u w:val="none"/>
          <w:lang w:val="en-US" w:eastAsia="zh-CN"/>
        </w:rPr>
        <w:t>招生活动</w:t>
      </w:r>
      <w:r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  <w:t>方案</w:t>
      </w:r>
    </w:p>
    <w:tbl>
      <w:tblPr>
        <w:tblStyle w:val="15"/>
        <w:tblpPr w:leftFromText="180" w:rightFromText="180" w:vertAnchor="text" w:horzAnchor="page" w:tblpX="1403" w:tblpY="432"/>
        <w:tblOverlap w:val="never"/>
        <w:tblW w:w="93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9"/>
        <w:gridCol w:w="3130"/>
        <w:gridCol w:w="2340"/>
        <w:gridCol w:w="23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5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招生活动时间</w:t>
            </w: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2017年9月10日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招生活动地点</w:t>
            </w:r>
          </w:p>
        </w:tc>
        <w:tc>
          <w:tcPr>
            <w:tcW w:w="23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三台县兴福地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1" w:hRule="atLeast"/>
        </w:trPr>
        <w:tc>
          <w:tcPr>
            <w:tcW w:w="15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招生准备工作</w:t>
            </w:r>
          </w:p>
        </w:tc>
        <w:tc>
          <w:tcPr>
            <w:tcW w:w="7811" w:type="dxa"/>
            <w:gridSpan w:val="3"/>
            <w:vAlign w:val="top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1、骑行环节物资准备：</w:t>
            </w:r>
          </w:p>
          <w:p>
            <w:pPr>
              <w:numPr>
                <w:ilvl w:val="0"/>
                <w:numId w:val="0"/>
              </w:numPr>
              <w:ind w:firstLine="480"/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少年宫幼儿园宣传主题标识、带LOGO气球若干、少年宫幼儿园宣传单若干、信息采集登记表、自行车、电瓶车、教师节活动宣传横幅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2、餐后活动物资准备：</w:t>
            </w:r>
          </w:p>
          <w:p>
            <w:pPr>
              <w:numPr>
                <w:ilvl w:val="0"/>
                <w:numId w:val="0"/>
              </w:numPr>
              <w:ind w:firstLine="480"/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阳光体育大型器材、竞走带、耳机、话筒、A4白纸、透明胶、勾线笔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3、服装要求：白色园服、黑色运动裤、白色运动鞋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1" w:hRule="atLeast"/>
        </w:trPr>
        <w:tc>
          <w:tcPr>
            <w:tcW w:w="15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招生活动目标</w:t>
            </w:r>
          </w:p>
        </w:tc>
        <w:tc>
          <w:tcPr>
            <w:tcW w:w="7811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1、通过开展多种形式的系列庆祝活动，进一步促进教职工凝聚力，增强教师之间的感情。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2、采集幼儿名单，建立鱼塘，为下学期招生工作做铺垫。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3、为丰富本学期阳光体育升级版家长开放日展示做准备。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4、本次招生目标2—6岁幼儿的信息50人。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9" w:hRule="atLeast"/>
        </w:trPr>
        <w:tc>
          <w:tcPr>
            <w:tcW w:w="15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招生活动方案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（详细具体）</w:t>
            </w:r>
          </w:p>
        </w:tc>
        <w:tc>
          <w:tcPr>
            <w:tcW w:w="781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4"/>
                <w:sz w:val="24"/>
                <w:szCs w:val="24"/>
                <w:lang w:val="en-US" w:eastAsia="zh-CN"/>
              </w:rPr>
              <w:t>2017年三台县青少年宫幼儿园教师节活动方案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4"/>
                <w:sz w:val="24"/>
                <w:szCs w:val="24"/>
                <w:lang w:val="en-US" w:eastAsia="zh-CN"/>
              </w:rPr>
              <w:t xml:space="preserve">                           ───聚焦聚势、凝心凝力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宋体" w:hAnsi="宋体" w:eastAsia="宋体" w:cs="宋体"/>
                <w:b/>
                <w:bCs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4"/>
                <w:sz w:val="24"/>
                <w:szCs w:val="24"/>
                <w:lang w:val="en-US" w:eastAsia="zh-CN"/>
              </w:rPr>
              <w:t>活动人员安排</w:t>
            </w:r>
          </w:p>
          <w:p>
            <w:pPr>
              <w:numPr>
                <w:ilvl w:val="0"/>
                <w:numId w:val="2"/>
              </w:numPr>
              <w:ind w:firstLine="480"/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总指挥：曹建聪   （联系订餐）</w:t>
            </w:r>
          </w:p>
          <w:p>
            <w:pPr>
              <w:numPr>
                <w:ilvl w:val="0"/>
                <w:numId w:val="2"/>
              </w:numPr>
              <w:ind w:firstLine="480"/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活动策划：少年宫活动策划组</w:t>
            </w:r>
          </w:p>
          <w:p>
            <w:pPr>
              <w:numPr>
                <w:ilvl w:val="0"/>
                <w:numId w:val="2"/>
              </w:numPr>
              <w:ind w:firstLine="480"/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主持人：车晒澜</w:t>
            </w:r>
          </w:p>
          <w:p>
            <w:pPr>
              <w:numPr>
                <w:ilvl w:val="0"/>
                <w:numId w:val="2"/>
              </w:numPr>
              <w:ind w:firstLine="480"/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摄像拍照组：吴强、王晓霞、各线路负责人</w:t>
            </w:r>
          </w:p>
          <w:p>
            <w:pPr>
              <w:numPr>
                <w:ilvl w:val="0"/>
                <w:numId w:val="2"/>
              </w:numPr>
              <w:ind w:firstLine="480"/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物资准备：王建华、代玲</w:t>
            </w:r>
          </w:p>
          <w:p>
            <w:pPr>
              <w:numPr>
                <w:ilvl w:val="0"/>
                <w:numId w:val="2"/>
              </w:numPr>
              <w:ind w:firstLine="480"/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会务组总负责人：车晒澜、王晓霞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 xml:space="preserve">       裁判组：吴强（一物多玩环节裁判长）、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 xml:space="preserve">       记分员：王晓霞、肖玉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 xml:space="preserve">       音乐：钟琳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宋体" w:hAnsi="宋体" w:eastAsia="宋体" w:cs="宋体"/>
                <w:b/>
                <w:bCs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4"/>
                <w:sz w:val="24"/>
                <w:szCs w:val="24"/>
                <w:lang w:val="en-US" w:eastAsia="zh-CN"/>
              </w:rPr>
              <w:t>活动流程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（一）组织骑行队伍从预设路线出发至集合点。</w:t>
            </w:r>
          </w:p>
          <w:p>
            <w:pPr>
              <w:numPr>
                <w:ilvl w:val="0"/>
                <w:numId w:val="0"/>
              </w:numPr>
              <w:ind w:firstLine="536" w:firstLineChars="200"/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1、统一在幼儿园集合，沿路骑行，定点停留，派单，收集幼儿信息。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4"/>
                <w:sz w:val="24"/>
                <w:szCs w:val="24"/>
                <w:lang w:val="en-US" w:eastAsia="zh-CN"/>
              </w:rPr>
              <w:t>路线一自行车队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：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幼儿园--西门市场--昌德广场--城市春天--全民健身中心--返回幼儿园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/>
                <w:bCs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4"/>
                <w:sz w:val="24"/>
                <w:szCs w:val="24"/>
                <w:lang w:val="en-US" w:eastAsia="zh-CN"/>
              </w:rPr>
              <w:t>路线二电瓶车队：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幼儿园--迎宾广场--商业银行门口--梓锦广场--旅游车站--沿学林路返回幼儿园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/>
                <w:bCs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4"/>
                <w:sz w:val="24"/>
                <w:szCs w:val="24"/>
                <w:lang w:val="en-US" w:eastAsia="zh-CN"/>
              </w:rPr>
              <w:t>路线三自行车队：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幼儿园--新西街--东方时代广场--东门口--沿学街、老西街--老西门--返回幼儿园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/>
                <w:bCs/>
                <w:spacing w:val="14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/>
                <w:bCs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4"/>
                <w:sz w:val="24"/>
                <w:szCs w:val="24"/>
                <w:lang w:val="en-US" w:eastAsia="zh-CN"/>
              </w:rPr>
              <w:t>路线四电瓶车队：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幼儿园--建设街--德克士--喜洋洋广场--台中后操场沿东河路--凯旋国际--幼儿园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/>
                <w:bCs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4"/>
                <w:sz w:val="24"/>
                <w:szCs w:val="24"/>
                <w:lang w:val="en-US" w:eastAsia="zh-CN"/>
              </w:rPr>
              <w:t>路线五自行车队：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幼儿园--科鑫路--百乐影城--北门口--沿后北街、建设后街--返回幼儿园</w:t>
            </w:r>
          </w:p>
          <w:p>
            <w:pPr>
              <w:numPr>
                <w:ilvl w:val="0"/>
                <w:numId w:val="0"/>
              </w:numPr>
              <w:ind w:firstLine="536" w:firstLineChars="200"/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备注：沿途骑行的车队，每队需要采集有效名单10个，登记信息或扫描二维码的赠送气球。</w:t>
            </w:r>
          </w:p>
          <w:p>
            <w:pPr>
              <w:numPr>
                <w:ilvl w:val="0"/>
                <w:numId w:val="0"/>
              </w:numPr>
              <w:ind w:firstLine="536" w:firstLineChars="200"/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2、11：20返回幼儿园整理，11：30统一乘车前往黄金山庄。</w:t>
            </w:r>
          </w:p>
          <w:p>
            <w:pPr>
              <w:numPr>
                <w:ilvl w:val="0"/>
                <w:numId w:val="3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午餐12：00--13：30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 xml:space="preserve">      1签到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 xml:space="preserve">      2合影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（三）餐后活动</w:t>
            </w:r>
          </w:p>
          <w:p>
            <w:pPr>
              <w:numPr>
                <w:ilvl w:val="0"/>
                <w:numId w:val="0"/>
              </w:numPr>
              <w:ind w:firstLine="536" w:firstLineChars="200"/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1、阳光体育器材创意一物多玩。</w:t>
            </w:r>
          </w:p>
          <w:p>
            <w:pPr>
              <w:numPr>
                <w:ilvl w:val="0"/>
                <w:numId w:val="0"/>
              </w:numPr>
              <w:ind w:firstLine="536" w:firstLineChars="200"/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以年级组为单位，现场领取器材，现场探索和展示创新玩法，选出最有创意和玩法最多的器材作为本学期家长开放日展示内容。</w:t>
            </w:r>
          </w:p>
          <w:p>
            <w:pPr>
              <w:numPr>
                <w:ilvl w:val="0"/>
                <w:numId w:val="0"/>
              </w:numPr>
              <w:ind w:firstLine="536" w:firstLineChars="200"/>
              <w:jc w:val="both"/>
              <w:rPr>
                <w:rFonts w:hint="eastAsia" w:ascii="宋体" w:hAnsi="宋体" w:eastAsia="宋体" w:cs="宋体"/>
                <w:b w:val="0"/>
                <w:bCs w:val="0"/>
                <w:color w:val="FF000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pacing w:val="14"/>
                <w:sz w:val="24"/>
                <w:szCs w:val="24"/>
                <w:lang w:val="en-US" w:eastAsia="zh-CN"/>
              </w:rPr>
              <w:t>获奖团队PRG加分</w:t>
            </w:r>
          </w:p>
          <w:p>
            <w:pPr>
              <w:numPr>
                <w:ilvl w:val="0"/>
                <w:numId w:val="4"/>
              </w:numPr>
              <w:ind w:firstLine="536" w:firstLineChars="200"/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体育团体竞技比赛</w:t>
            </w:r>
          </w:p>
          <w:p>
            <w:pPr>
              <w:numPr>
                <w:ilvl w:val="0"/>
                <w:numId w:val="0"/>
              </w:numPr>
              <w:ind w:firstLine="536" w:firstLineChars="200"/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A现场热身活动----谁是跟屁虫，分组。</w:t>
            </w:r>
          </w:p>
          <w:p>
            <w:pPr>
              <w:numPr>
                <w:ilvl w:val="0"/>
                <w:numId w:val="0"/>
              </w:numPr>
              <w:ind w:firstLine="536" w:firstLineChars="200"/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B两人三足，团体赛。</w:t>
            </w:r>
          </w:p>
          <w:p>
            <w:pPr>
              <w:numPr>
                <w:ilvl w:val="0"/>
                <w:numId w:val="0"/>
              </w:numPr>
              <w:ind w:firstLine="536" w:firstLineChars="200"/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C你炫唱我来猜</w:t>
            </w:r>
          </w:p>
          <w:p>
            <w:pPr>
              <w:numPr>
                <w:ilvl w:val="0"/>
                <w:numId w:val="0"/>
              </w:numPr>
              <w:ind w:firstLine="536" w:firstLineChars="200"/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D撕名牌</w:t>
            </w:r>
          </w:p>
          <w:p>
            <w:pPr>
              <w:numPr>
                <w:ilvl w:val="0"/>
                <w:numId w:val="0"/>
              </w:numPr>
              <w:ind w:firstLine="536" w:firstLineChars="200"/>
              <w:jc w:val="both"/>
              <w:rPr>
                <w:rFonts w:hint="eastAsia" w:ascii="宋体" w:hAnsi="宋体" w:eastAsia="宋体" w:cs="宋体"/>
                <w:b w:val="0"/>
                <w:bCs w:val="0"/>
                <w:color w:val="FF000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pacing w:val="14"/>
                <w:sz w:val="24"/>
                <w:szCs w:val="24"/>
                <w:lang w:val="en-US" w:eastAsia="zh-CN"/>
              </w:rPr>
              <w:t>竞技比赛积分制度，单项活动第一名50分，第二名40分，第三名30分，第四名20分；撕名牌最终留下一人得10分，依次叠加。</w:t>
            </w:r>
          </w:p>
          <w:p>
            <w:pPr>
              <w:numPr>
                <w:ilvl w:val="0"/>
                <w:numId w:val="0"/>
              </w:numPr>
              <w:ind w:firstLine="536" w:firstLineChars="200"/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3、神秘环节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（四）16：30统一返园幼儿园，布置开学典礼活动场地。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惊喜环节：九月八日由园务组代表成员以班级为单位进行温馨贺卡赠送活动。</w:t>
            </w:r>
          </w:p>
          <w:p>
            <w:pPr>
              <w:numPr>
                <w:ilvl w:val="0"/>
                <w:numId w:val="5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总结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本次活动既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14"/>
                <w:sz w:val="24"/>
                <w:szCs w:val="24"/>
                <w:lang w:val="en-US" w:eastAsia="zh-CN"/>
              </w:rPr>
              <w:t>促进教职工凝聚力，增强教师之间的感情。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又成功采集了56个有效幼儿信息。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4" w:hRule="atLeast"/>
        </w:trPr>
        <w:tc>
          <w:tcPr>
            <w:tcW w:w="154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招生活动记录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（拍照、录像）</w:t>
            </w:r>
          </w:p>
        </w:tc>
        <w:tc>
          <w:tcPr>
            <w:tcW w:w="7811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活动照片（附件：          ）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drawing>
                <wp:inline distT="0" distB="0" distL="114300" distR="114300">
                  <wp:extent cx="4813935" cy="3209290"/>
                  <wp:effectExtent l="0" t="0" r="5715" b="10160"/>
                  <wp:docPr id="7" name="图片 7" descr="微信图片_201807201427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微信图片_2018072014271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3935" cy="3209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drawing>
                <wp:inline distT="0" distB="0" distL="114300" distR="114300">
                  <wp:extent cx="4808855" cy="2705100"/>
                  <wp:effectExtent l="0" t="0" r="10795" b="0"/>
                  <wp:docPr id="6" name="图片 6" descr="微信图片_201807201426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微信图片_2018072014264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8855" cy="270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drawing>
                <wp:inline distT="0" distB="0" distL="114300" distR="114300">
                  <wp:extent cx="4808855" cy="2705100"/>
                  <wp:effectExtent l="0" t="0" r="10795" b="0"/>
                  <wp:docPr id="5" name="图片 5" descr="微信图片_201807201426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微信图片_2018072014263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8855" cy="270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drawing>
                <wp:inline distT="0" distB="0" distL="114300" distR="114300">
                  <wp:extent cx="4813935" cy="3209290"/>
                  <wp:effectExtent l="0" t="0" r="5715" b="10160"/>
                  <wp:docPr id="3" name="图片 3" descr="微信图片_201807201426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微信图片_2018072014262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3935" cy="3209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drawing>
                <wp:inline distT="0" distB="0" distL="114300" distR="114300">
                  <wp:extent cx="4813935" cy="3209290"/>
                  <wp:effectExtent l="0" t="0" r="5715" b="10160"/>
                  <wp:docPr id="2" name="图片 2" descr="微信图片_201807201426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微信图片_20180720142610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3935" cy="3209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活动视频（附件：          ）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ascii="仿宋_GB2312" w:hAnsi="宋体" w:eastAsia="仿宋_GB2312"/>
          <w:sz w:val="28"/>
          <w:szCs w:val="28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E18FC"/>
    <w:multiLevelType w:val="singleLevel"/>
    <w:tmpl w:val="59AE18FC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9AE31B4"/>
    <w:multiLevelType w:val="singleLevel"/>
    <w:tmpl w:val="59AE31B4"/>
    <w:lvl w:ilvl="0" w:tentative="0">
      <w:start w:val="2"/>
      <w:numFmt w:val="chineseCounting"/>
      <w:suff w:val="nothing"/>
      <w:lvlText w:val="（%1）"/>
      <w:lvlJc w:val="left"/>
    </w:lvl>
  </w:abstractNum>
  <w:abstractNum w:abstractNumId="2">
    <w:nsid w:val="59AE32E5"/>
    <w:multiLevelType w:val="singleLevel"/>
    <w:tmpl w:val="59AE32E5"/>
    <w:lvl w:ilvl="0" w:tentative="0">
      <w:start w:val="2"/>
      <w:numFmt w:val="decimal"/>
      <w:suff w:val="space"/>
      <w:lvlText w:val="%1、"/>
      <w:lvlJc w:val="left"/>
    </w:lvl>
  </w:abstractNum>
  <w:abstractNum w:abstractNumId="3">
    <w:nsid w:val="59AE3599"/>
    <w:multiLevelType w:val="singleLevel"/>
    <w:tmpl w:val="59AE3599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5EC2292E"/>
    <w:multiLevelType w:val="singleLevel"/>
    <w:tmpl w:val="5EC2292E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38599F"/>
    <w:rsid w:val="02AA6F1B"/>
    <w:rsid w:val="02E3490A"/>
    <w:rsid w:val="0B563E5E"/>
    <w:rsid w:val="0BC822FA"/>
    <w:rsid w:val="0F332326"/>
    <w:rsid w:val="14937E11"/>
    <w:rsid w:val="185627E7"/>
    <w:rsid w:val="1B5E0417"/>
    <w:rsid w:val="1FC52CDC"/>
    <w:rsid w:val="21D901F8"/>
    <w:rsid w:val="371501AF"/>
    <w:rsid w:val="40AF65B7"/>
    <w:rsid w:val="57243938"/>
    <w:rsid w:val="5E7E103B"/>
    <w:rsid w:val="60B56935"/>
    <w:rsid w:val="6DCA0E4B"/>
    <w:rsid w:val="70701053"/>
    <w:rsid w:val="70E54EEF"/>
    <w:rsid w:val="73576A3D"/>
    <w:rsid w:val="743C15E0"/>
    <w:rsid w:val="787A5F28"/>
    <w:rsid w:val="79C26A2E"/>
    <w:rsid w:val="7E8D39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1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2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3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link w:val="22"/>
    <w:unhideWhenUsed/>
    <w:qFormat/>
    <w:uiPriority w:val="99"/>
    <w:pPr>
      <w:spacing w:after="120"/>
    </w:pPr>
  </w:style>
  <w:style w:type="paragraph" w:styleId="7">
    <w:name w:val="Date"/>
    <w:basedOn w:val="1"/>
    <w:next w:val="1"/>
    <w:link w:val="25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0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basedOn w:val="12"/>
    <w:qFormat/>
    <w:uiPriority w:val="22"/>
    <w:rPr>
      <w:b/>
    </w:rPr>
  </w:style>
  <w:style w:type="table" w:styleId="15">
    <w:name w:val="Table Grid"/>
    <w:basedOn w:val="1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Light Shading Accent 3"/>
    <w:basedOn w:val="14"/>
    <w:qFormat/>
    <w:uiPriority w:val="60"/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7">
    <w:name w:val="页眉 Char"/>
    <w:basedOn w:val="12"/>
    <w:link w:val="10"/>
    <w:qFormat/>
    <w:uiPriority w:val="99"/>
    <w:rPr>
      <w:sz w:val="18"/>
      <w:szCs w:val="18"/>
    </w:rPr>
  </w:style>
  <w:style w:type="character" w:customStyle="1" w:styleId="18">
    <w:name w:val="页脚 Char"/>
    <w:basedOn w:val="12"/>
    <w:link w:val="9"/>
    <w:semiHidden/>
    <w:qFormat/>
    <w:uiPriority w:val="99"/>
    <w:rPr>
      <w:sz w:val="18"/>
      <w:szCs w:val="18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1">
    <w:name w:val="标题 3 Char"/>
    <w:basedOn w:val="12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2">
    <w:name w:val="正文文本 Char"/>
    <w:basedOn w:val="12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3">
    <w:name w:val="正文首行缩进 Char"/>
    <w:basedOn w:val="22"/>
    <w:link w:val="4"/>
    <w:qFormat/>
    <w:uiPriority w:val="0"/>
    <w:rPr>
      <w:rFonts w:eastAsia="宋体"/>
      <w:szCs w:val="20"/>
      <w:lang w:eastAsia="ar-SA"/>
    </w:rPr>
  </w:style>
  <w:style w:type="character" w:customStyle="1" w:styleId="24">
    <w:name w:val="批注框文本 Char"/>
    <w:basedOn w:val="12"/>
    <w:link w:val="8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5">
    <w:name w:val="日期 Char"/>
    <w:basedOn w:val="12"/>
    <w:link w:val="7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0</TotalTime>
  <ScaleCrop>false</ScaleCrop>
  <LinksUpToDate>false</LinksUpToDate>
  <CharactersWithSpaces>4602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2018-07-27T01:49:49Z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